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0C07" w14:textId="77777777" w:rsidR="0093132D" w:rsidRDefault="0093132D" w:rsidP="0093132D">
      <w:pPr>
        <w:jc w:val="center"/>
        <w:rPr>
          <w:rFonts w:ascii="Chalkduster" w:hAnsi="Chalkduster"/>
          <w:b/>
          <w:color w:val="632423" w:themeColor="accent2" w:themeShade="80"/>
          <w:sz w:val="44"/>
          <w:szCs w:val="44"/>
        </w:rPr>
      </w:pPr>
      <w:r>
        <w:rPr>
          <w:rFonts w:ascii="Chalkduster" w:hAnsi="Chalkduster"/>
          <w:b/>
          <w:noProof/>
          <w:color w:val="632423" w:themeColor="accent2" w:themeShade="80"/>
          <w:sz w:val="44"/>
          <w:szCs w:val="44"/>
        </w:rPr>
        <w:drawing>
          <wp:anchor distT="0" distB="0" distL="114300" distR="114300" simplePos="0" relativeHeight="251659264" behindDoc="0" locked="0" layoutInCell="1" allowOverlap="1" wp14:anchorId="4726821C" wp14:editId="2B5A47F6">
            <wp:simplePos x="0" y="0"/>
            <wp:positionH relativeFrom="column">
              <wp:posOffset>2057400</wp:posOffset>
            </wp:positionH>
            <wp:positionV relativeFrom="paragraph">
              <wp:posOffset>-571500</wp:posOffset>
            </wp:positionV>
            <wp:extent cx="1371600" cy="13529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52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F362B" w14:textId="77777777" w:rsidR="0093132D" w:rsidRDefault="0093132D" w:rsidP="0093132D">
      <w:pPr>
        <w:ind w:left="1440" w:firstLine="720"/>
        <w:rPr>
          <w:rFonts w:ascii="Chalkduster" w:hAnsi="Chalkduster"/>
          <w:b/>
          <w:color w:val="632423" w:themeColor="accent2" w:themeShade="80"/>
          <w:sz w:val="44"/>
          <w:szCs w:val="44"/>
        </w:rPr>
      </w:pPr>
    </w:p>
    <w:p w14:paraId="733A8D6E" w14:textId="77777777" w:rsidR="001503DA" w:rsidRDefault="001503DA" w:rsidP="0093132D">
      <w:pPr>
        <w:ind w:left="1440" w:firstLine="720"/>
        <w:rPr>
          <w:rFonts w:ascii="Chalkduster" w:hAnsi="Chalkduster"/>
          <w:b/>
          <w:color w:val="632423" w:themeColor="accent2" w:themeShade="80"/>
          <w:sz w:val="44"/>
          <w:szCs w:val="44"/>
        </w:rPr>
      </w:pPr>
    </w:p>
    <w:p w14:paraId="7D7A99A3" w14:textId="77777777" w:rsidR="0093132D" w:rsidRPr="00E355C5" w:rsidRDefault="0093132D" w:rsidP="0093132D">
      <w:pPr>
        <w:ind w:left="1440" w:firstLine="720"/>
        <w:rPr>
          <w:rFonts w:ascii="Chalkduster" w:hAnsi="Chalkduster"/>
          <w:b/>
          <w:color w:val="632423" w:themeColor="accent2" w:themeShade="80"/>
          <w:sz w:val="36"/>
          <w:szCs w:val="36"/>
        </w:rPr>
      </w:pPr>
      <w:r w:rsidRPr="00E355C5">
        <w:rPr>
          <w:rFonts w:ascii="Chalkduster" w:hAnsi="Chalkduster"/>
          <w:b/>
          <w:color w:val="632423" w:themeColor="accent2" w:themeShade="80"/>
          <w:sz w:val="36"/>
          <w:szCs w:val="36"/>
        </w:rPr>
        <w:t>CARAVEL ACADEMY</w:t>
      </w:r>
    </w:p>
    <w:p w14:paraId="63650676" w14:textId="77777777" w:rsidR="0093132D" w:rsidRDefault="0093132D" w:rsidP="0093132D">
      <w:pPr>
        <w:jc w:val="center"/>
        <w:rPr>
          <w:rFonts w:ascii="Chalkduster" w:hAnsi="Chalkduster"/>
          <w:b/>
          <w:color w:val="632423" w:themeColor="accent2" w:themeShade="80"/>
          <w:sz w:val="44"/>
          <w:szCs w:val="44"/>
        </w:rPr>
      </w:pPr>
      <w:r>
        <w:rPr>
          <w:rFonts w:ascii="Chalkduster" w:hAnsi="Chalkduster"/>
          <w:b/>
          <w:color w:val="632423" w:themeColor="accent2" w:themeShade="80"/>
          <w:sz w:val="36"/>
          <w:szCs w:val="36"/>
        </w:rPr>
        <w:t xml:space="preserve">FOURTH </w:t>
      </w:r>
      <w:r w:rsidRPr="00E355C5">
        <w:rPr>
          <w:rFonts w:ascii="Chalkduster" w:hAnsi="Chalkduster"/>
          <w:b/>
          <w:color w:val="632423" w:themeColor="accent2" w:themeShade="80"/>
          <w:sz w:val="36"/>
          <w:szCs w:val="36"/>
        </w:rPr>
        <w:t>GRADE MUSIC</w:t>
      </w:r>
    </w:p>
    <w:p w14:paraId="6E3E51E1" w14:textId="77777777" w:rsidR="00B174B2" w:rsidRDefault="00B174B2" w:rsidP="0093132D">
      <w:pPr>
        <w:rPr>
          <w:rFonts w:ascii="Book Antiqua" w:hAnsi="Book Antiqua" w:cs="Big Caslon"/>
          <w:color w:val="632423" w:themeColor="accent2" w:themeShade="80"/>
        </w:rPr>
      </w:pPr>
    </w:p>
    <w:p w14:paraId="67D80984" w14:textId="77777777" w:rsidR="00B174B2" w:rsidRPr="00823358" w:rsidRDefault="00B174B2" w:rsidP="0093132D">
      <w:pPr>
        <w:rPr>
          <w:rFonts w:ascii="Book Antiqua" w:hAnsi="Book Antiqua" w:cs="Big Caslon"/>
          <w:color w:val="632423" w:themeColor="accent2" w:themeShade="80"/>
        </w:rPr>
      </w:pPr>
    </w:p>
    <w:p w14:paraId="1A9EA7DB" w14:textId="77777777" w:rsidR="0093132D" w:rsidRPr="00BB621D" w:rsidRDefault="0093132D" w:rsidP="0093132D">
      <w:pPr>
        <w:rPr>
          <w:rFonts w:ascii="Chalkduster" w:hAnsi="Chalkduster" w:cs="Big Caslon"/>
          <w:sz w:val="22"/>
          <w:szCs w:val="22"/>
        </w:rPr>
      </w:pPr>
      <w:r w:rsidRPr="00BB621D">
        <w:rPr>
          <w:rFonts w:ascii="Chalkduster" w:hAnsi="Chalkduster" w:cs="Big Caslon"/>
          <w:sz w:val="22"/>
          <w:szCs w:val="22"/>
        </w:rPr>
        <w:t>CLASS CONTENT:</w:t>
      </w:r>
    </w:p>
    <w:p w14:paraId="679B41BF" w14:textId="77777777" w:rsidR="00945CF6" w:rsidRDefault="0093132D" w:rsidP="00945CF6">
      <w:pPr>
        <w:ind w:firstLine="720"/>
        <w:rPr>
          <w:rFonts w:ascii="Book Antiqua" w:hAnsi="Book Antiqua" w:cs="Big Caslon"/>
          <w:sz w:val="22"/>
          <w:szCs w:val="22"/>
        </w:rPr>
      </w:pPr>
      <w:r>
        <w:rPr>
          <w:rFonts w:ascii="Helvetica" w:hAnsi="Helvetica" w:cs="Helvetica"/>
          <w:noProof/>
        </w:rPr>
        <w:drawing>
          <wp:anchor distT="0" distB="0" distL="114300" distR="114300" simplePos="0" relativeHeight="251662336" behindDoc="0" locked="0" layoutInCell="1" allowOverlap="1" wp14:anchorId="41876F66" wp14:editId="0E00E67F">
            <wp:simplePos x="0" y="0"/>
            <wp:positionH relativeFrom="column">
              <wp:posOffset>0</wp:posOffset>
            </wp:positionH>
            <wp:positionV relativeFrom="paragraph">
              <wp:posOffset>55880</wp:posOffset>
            </wp:positionV>
            <wp:extent cx="732790" cy="876300"/>
            <wp:effectExtent l="0" t="0" r="381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79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58B">
        <w:rPr>
          <w:rFonts w:ascii="Book Antiqua" w:hAnsi="Book Antiqua" w:cs="Big Caslon"/>
          <w:sz w:val="22"/>
          <w:szCs w:val="22"/>
        </w:rPr>
        <w:t>Welcome to Fourth</w:t>
      </w:r>
      <w:r>
        <w:rPr>
          <w:rFonts w:ascii="Book Antiqua" w:hAnsi="Book Antiqua" w:cs="Big Caslon"/>
          <w:sz w:val="22"/>
          <w:szCs w:val="22"/>
        </w:rPr>
        <w:t xml:space="preserve"> </w:t>
      </w:r>
      <w:r w:rsidRPr="00BB621D">
        <w:rPr>
          <w:rFonts w:ascii="Book Antiqua" w:hAnsi="Book Antiqua" w:cs="Big Caslon"/>
          <w:sz w:val="22"/>
          <w:szCs w:val="22"/>
        </w:rPr>
        <w:t>Gr</w:t>
      </w:r>
      <w:r w:rsidR="00D50F3D">
        <w:rPr>
          <w:rFonts w:ascii="Book Antiqua" w:hAnsi="Book Antiqua" w:cs="Big Caslon"/>
          <w:sz w:val="22"/>
          <w:szCs w:val="22"/>
        </w:rPr>
        <w:t xml:space="preserve">ade </w:t>
      </w:r>
      <w:r w:rsidR="00502E23">
        <w:rPr>
          <w:rFonts w:ascii="Book Antiqua" w:hAnsi="Book Antiqua" w:cs="Big Caslon"/>
          <w:sz w:val="22"/>
          <w:szCs w:val="22"/>
        </w:rPr>
        <w:t>Music! This year student’s will be reviewing past concepts and expanding their musi</w:t>
      </w:r>
      <w:r w:rsidR="006D7608">
        <w:rPr>
          <w:rFonts w:ascii="Book Antiqua" w:hAnsi="Book Antiqua" w:cs="Big Caslon"/>
          <w:sz w:val="22"/>
          <w:szCs w:val="22"/>
        </w:rPr>
        <w:t>cal knowledge thro</w:t>
      </w:r>
      <w:r w:rsidR="006E6521">
        <w:rPr>
          <w:rFonts w:ascii="Book Antiqua" w:hAnsi="Book Antiqua" w:cs="Big Caslon"/>
          <w:sz w:val="22"/>
          <w:szCs w:val="22"/>
        </w:rPr>
        <w:t>ugh continued progression using</w:t>
      </w:r>
      <w:r w:rsidR="006D7608">
        <w:rPr>
          <w:rFonts w:ascii="Book Antiqua" w:hAnsi="Book Antiqua" w:cs="Big Caslon"/>
          <w:sz w:val="22"/>
          <w:szCs w:val="22"/>
        </w:rPr>
        <w:t xml:space="preserve"> our Quaver Music Curriculum. Students will begin applying musical concepts </w:t>
      </w:r>
      <w:r w:rsidR="00274B2D">
        <w:rPr>
          <w:rFonts w:ascii="Book Antiqua" w:hAnsi="Book Antiqua" w:cs="Big Caslon"/>
          <w:sz w:val="22"/>
          <w:szCs w:val="22"/>
        </w:rPr>
        <w:t xml:space="preserve">learned in previous years </w:t>
      </w:r>
      <w:r w:rsidR="006D7608">
        <w:rPr>
          <w:rFonts w:ascii="Book Antiqua" w:hAnsi="Book Antiqua" w:cs="Big Caslon"/>
          <w:sz w:val="22"/>
          <w:szCs w:val="22"/>
        </w:rPr>
        <w:t xml:space="preserve">through </w:t>
      </w:r>
      <w:r w:rsidR="00274B2D">
        <w:rPr>
          <w:rFonts w:ascii="Book Antiqua" w:hAnsi="Book Antiqua" w:cs="Big Caslon"/>
          <w:sz w:val="22"/>
          <w:szCs w:val="22"/>
        </w:rPr>
        <w:t>singing, playing the recorder and other classroom instruments</w:t>
      </w:r>
      <w:r w:rsidR="006E6521">
        <w:rPr>
          <w:rFonts w:ascii="Book Antiqua" w:hAnsi="Book Antiqua" w:cs="Big Caslon"/>
          <w:sz w:val="22"/>
          <w:szCs w:val="22"/>
        </w:rPr>
        <w:t>.</w:t>
      </w:r>
      <w:r w:rsidR="00945CF6">
        <w:rPr>
          <w:rFonts w:ascii="Book Antiqua" w:hAnsi="Book Antiqua" w:cs="Big Caslon"/>
          <w:sz w:val="22"/>
          <w:szCs w:val="22"/>
        </w:rPr>
        <w:t xml:space="preserve"> (A letter regarding the quaver program will be sent home soon so you can learn how to continue the musical magic at home!)</w:t>
      </w:r>
    </w:p>
    <w:p w14:paraId="1D5A3C7A" w14:textId="41C2A08B" w:rsidR="006E6521" w:rsidRDefault="00945CF6" w:rsidP="00945CF6">
      <w:pPr>
        <w:widowControl w:val="0"/>
        <w:tabs>
          <w:tab w:val="left" w:pos="220"/>
          <w:tab w:val="left" w:pos="720"/>
        </w:tabs>
        <w:autoSpaceDE w:val="0"/>
        <w:autoSpaceDN w:val="0"/>
        <w:adjustRightInd w:val="0"/>
        <w:spacing w:after="100"/>
        <w:rPr>
          <w:rFonts w:ascii="Book Antiqua" w:hAnsi="Book Antiqua" w:cs="Verdana"/>
          <w:sz w:val="22"/>
          <w:szCs w:val="22"/>
        </w:rPr>
      </w:pPr>
      <w:r>
        <w:rPr>
          <w:rFonts w:ascii="Book Antiqua" w:hAnsi="Book Antiqua" w:cs="Big Caslon"/>
          <w:sz w:val="22"/>
          <w:szCs w:val="22"/>
        </w:rPr>
        <w:tab/>
      </w:r>
      <w:r>
        <w:rPr>
          <w:rFonts w:ascii="Book Antiqua" w:hAnsi="Book Antiqua" w:cs="Big Caslon"/>
          <w:sz w:val="22"/>
          <w:szCs w:val="22"/>
        </w:rPr>
        <w:tab/>
      </w:r>
      <w:r w:rsidR="006E6521">
        <w:rPr>
          <w:rFonts w:ascii="Book Antiqua" w:hAnsi="Book Antiqua" w:cs="Verdana"/>
          <w:sz w:val="22"/>
          <w:szCs w:val="22"/>
        </w:rPr>
        <w:t xml:space="preserve">To see our weekly music curriculum, please feel free to view it at: </w:t>
      </w:r>
    </w:p>
    <w:p w14:paraId="2952DCD2" w14:textId="77777777" w:rsidR="00467AD7" w:rsidRDefault="00B80DED" w:rsidP="00467AD7">
      <w:pPr>
        <w:ind w:firstLine="720"/>
        <w:rPr>
          <w:rFonts w:ascii="Book Antiqua" w:hAnsi="Book Antiqua" w:cs="Verdana"/>
          <w:sz w:val="22"/>
          <w:szCs w:val="22"/>
        </w:rPr>
      </w:pPr>
      <w:hyperlink r:id="rId7" w:history="1">
        <w:r w:rsidR="00467AD7" w:rsidRPr="00E801AB">
          <w:rPr>
            <w:rStyle w:val="Hyperlink"/>
            <w:rFonts w:ascii="Book Antiqua" w:hAnsi="Book Antiqua" w:cs="Verdana"/>
            <w:sz w:val="22"/>
            <w:szCs w:val="22"/>
          </w:rPr>
          <w:t>https://www.quavermusic.com/InfoCenter/FamilyOfPrograms/CurriculumMap_pdfs/3_CurrMap.pdf</w:t>
        </w:r>
      </w:hyperlink>
    </w:p>
    <w:p w14:paraId="2CF009F8" w14:textId="77777777" w:rsidR="006E6521" w:rsidRDefault="006E6521" w:rsidP="00D50F3D">
      <w:pPr>
        <w:rPr>
          <w:rFonts w:ascii="Book Antiqua" w:hAnsi="Book Antiqua" w:cs="Big Caslon"/>
          <w:sz w:val="22"/>
          <w:szCs w:val="22"/>
        </w:rPr>
      </w:pPr>
    </w:p>
    <w:p w14:paraId="755F90AE" w14:textId="77777777" w:rsidR="00B174B2" w:rsidRDefault="00B174B2" w:rsidP="00D50F3D">
      <w:pPr>
        <w:rPr>
          <w:rFonts w:ascii="Book Antiqua" w:hAnsi="Book Antiqua" w:cs="Big Caslon"/>
          <w:sz w:val="22"/>
          <w:szCs w:val="22"/>
        </w:rPr>
      </w:pPr>
    </w:p>
    <w:p w14:paraId="77C0A16F" w14:textId="524EAA2F" w:rsidR="00D50F3D" w:rsidRDefault="00E178B5" w:rsidP="00D50F3D">
      <w:pPr>
        <w:rPr>
          <w:rFonts w:ascii="Book Antiqua" w:hAnsi="Book Antiqua" w:cs="Big Caslon"/>
          <w:b/>
          <w:sz w:val="22"/>
          <w:szCs w:val="22"/>
          <w:u w:val="single"/>
        </w:rPr>
      </w:pPr>
      <w:r w:rsidRPr="00E178B5">
        <w:rPr>
          <w:rFonts w:ascii="Chalkduster" w:hAnsi="Chalkduster" w:cs="Helvetica"/>
          <w:noProof/>
        </w:rPr>
        <w:drawing>
          <wp:anchor distT="0" distB="0" distL="114300" distR="114300" simplePos="0" relativeHeight="251666432" behindDoc="0" locked="0" layoutInCell="1" allowOverlap="1" wp14:anchorId="6DF5D5AB" wp14:editId="2033713E">
            <wp:simplePos x="0" y="0"/>
            <wp:positionH relativeFrom="column">
              <wp:posOffset>0</wp:posOffset>
            </wp:positionH>
            <wp:positionV relativeFrom="paragraph">
              <wp:posOffset>-4445</wp:posOffset>
            </wp:positionV>
            <wp:extent cx="1122680" cy="853440"/>
            <wp:effectExtent l="0" t="0" r="0" b="10160"/>
            <wp:wrapThrough wrapText="bothSides">
              <wp:wrapPolygon edited="0">
                <wp:start x="0" y="0"/>
                <wp:lineTo x="0" y="21214"/>
                <wp:lineTo x="21014" y="21214"/>
                <wp:lineTo x="21014"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F3D" w:rsidRPr="00E178B5">
        <w:rPr>
          <w:rFonts w:ascii="Chalkduster" w:hAnsi="Chalkduster" w:cs="Big Caslon"/>
          <w:sz w:val="22"/>
          <w:szCs w:val="22"/>
          <w:u w:val="single"/>
        </w:rPr>
        <w:t>Re</w:t>
      </w:r>
      <w:r w:rsidR="00D50F3D" w:rsidRPr="00E178B5">
        <w:rPr>
          <w:rFonts w:ascii="Chalkduster" w:hAnsi="Chalkduster" w:cs="Big Caslon"/>
          <w:b/>
          <w:sz w:val="22"/>
          <w:szCs w:val="22"/>
          <w:u w:val="single"/>
        </w:rPr>
        <w:t>corder Program</w:t>
      </w:r>
    </w:p>
    <w:p w14:paraId="33FE126A" w14:textId="64D1E55E" w:rsidR="00D50F3D" w:rsidRPr="00363C50"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 xml:space="preserve">All students are issued a folder, recorder, book and play-along CD to keep. If it is lost or broken, a new item must be purchased. </w:t>
      </w:r>
    </w:p>
    <w:p w14:paraId="169AA696" w14:textId="7F9FA298" w:rsidR="00363C50" w:rsidRPr="00D50F3D" w:rsidRDefault="00363C50"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also be able to access the recorder curriculum (book and play along tracks) online. Students will each receive an access code.</w:t>
      </w:r>
    </w:p>
    <w:p w14:paraId="425227E9" w14:textId="6ED8ABB3"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 xml:space="preserve">Students use Ed </w:t>
      </w:r>
      <w:proofErr w:type="spellStart"/>
      <w:r>
        <w:rPr>
          <w:rFonts w:ascii="Book Antiqua" w:hAnsi="Book Antiqua" w:cs="Big Caslon"/>
          <w:sz w:val="22"/>
          <w:szCs w:val="22"/>
        </w:rPr>
        <w:t>Sueta’s</w:t>
      </w:r>
      <w:proofErr w:type="spellEnd"/>
      <w:r w:rsidR="004D49C0">
        <w:rPr>
          <w:rFonts w:ascii="Book Antiqua" w:hAnsi="Book Antiqua" w:cs="Big Caslon"/>
          <w:sz w:val="22"/>
          <w:szCs w:val="22"/>
        </w:rPr>
        <w:t xml:space="preserve"> </w:t>
      </w:r>
      <w:r w:rsidR="004D49C0" w:rsidRPr="00B174B2">
        <w:rPr>
          <w:rFonts w:ascii="Book Antiqua" w:hAnsi="Book Antiqua" w:cs="Big Caslon"/>
          <w:i/>
          <w:sz w:val="22"/>
          <w:szCs w:val="22"/>
        </w:rPr>
        <w:t>Be A Recorder Star</w:t>
      </w:r>
      <w:r w:rsidR="00363C50">
        <w:rPr>
          <w:rFonts w:ascii="Book Antiqua" w:hAnsi="Book Antiqua" w:cs="Big Caslon"/>
          <w:sz w:val="22"/>
          <w:szCs w:val="22"/>
        </w:rPr>
        <w:t>, recorder method book.</w:t>
      </w:r>
    </w:p>
    <w:p w14:paraId="1FB97A9F" w14:textId="77777777"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utilize their recorder book as well as on-line computer games to help reinforce recorder concepts taught in class.</w:t>
      </w:r>
    </w:p>
    <w:p w14:paraId="35C22432" w14:textId="4FC6637E"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The majority of each student’s grade comes from bringing their recorder supplies to class each week.</w:t>
      </w:r>
    </w:p>
    <w:p w14:paraId="5000F511" w14:textId="23B7F228"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play a recorder selection at both the winter and spring Fine Arts Festivals.</w:t>
      </w:r>
    </w:p>
    <w:p w14:paraId="08E3BC35" w14:textId="44F32AE5"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More detailed i</w:t>
      </w:r>
      <w:r w:rsidR="00666F04">
        <w:rPr>
          <w:rFonts w:ascii="Book Antiqua" w:hAnsi="Book Antiqua" w:cs="Big Caslon"/>
          <w:sz w:val="22"/>
          <w:szCs w:val="22"/>
        </w:rPr>
        <w:t xml:space="preserve">nformation will be sent home </w:t>
      </w:r>
      <w:r>
        <w:rPr>
          <w:rFonts w:ascii="Book Antiqua" w:hAnsi="Book Antiqua" w:cs="Big Caslon"/>
          <w:sz w:val="22"/>
          <w:szCs w:val="22"/>
        </w:rPr>
        <w:t xml:space="preserve">before the recorders are passed out. </w:t>
      </w:r>
    </w:p>
    <w:p w14:paraId="16731265" w14:textId="77777777" w:rsidR="0093132D" w:rsidRDefault="0093132D" w:rsidP="0093132D">
      <w:pPr>
        <w:rPr>
          <w:rFonts w:ascii="Book Antiqua" w:hAnsi="Book Antiqua" w:cs="Ayuthaya"/>
          <w:sz w:val="22"/>
          <w:szCs w:val="22"/>
        </w:rPr>
      </w:pPr>
    </w:p>
    <w:p w14:paraId="73C3ADF5" w14:textId="77777777" w:rsidR="00274B2D" w:rsidRPr="00BB621D" w:rsidRDefault="00274B2D" w:rsidP="0093132D">
      <w:pPr>
        <w:rPr>
          <w:rFonts w:ascii="Book Antiqua" w:hAnsi="Book Antiqua" w:cs="Ayuthaya"/>
          <w:sz w:val="22"/>
          <w:szCs w:val="22"/>
        </w:rPr>
      </w:pPr>
    </w:p>
    <w:p w14:paraId="57956C87" w14:textId="77777777" w:rsidR="0093132D" w:rsidRDefault="0093132D" w:rsidP="0093132D">
      <w:pPr>
        <w:rPr>
          <w:rFonts w:ascii="Chalkduster" w:hAnsi="Chalkduster" w:cs="Ayuthaya"/>
          <w:sz w:val="22"/>
          <w:szCs w:val="22"/>
        </w:rPr>
      </w:pPr>
      <w:r w:rsidRPr="00BB621D">
        <w:rPr>
          <w:rFonts w:ascii="Chalkduster" w:hAnsi="Chalkduster" w:cs="Ayuthaya"/>
          <w:sz w:val="22"/>
          <w:szCs w:val="22"/>
        </w:rPr>
        <w:t xml:space="preserve">GRADING POLICY: </w:t>
      </w:r>
    </w:p>
    <w:p w14:paraId="1A716DF5" w14:textId="77777777" w:rsidR="0093132D" w:rsidRDefault="0093132D" w:rsidP="0093132D">
      <w:pPr>
        <w:ind w:firstLine="720"/>
        <w:rPr>
          <w:rFonts w:ascii="Book Antiqua" w:hAnsi="Book Antiqua" w:cs="Ayuthaya"/>
          <w:sz w:val="22"/>
          <w:szCs w:val="22"/>
        </w:rPr>
      </w:pPr>
      <w:r>
        <w:rPr>
          <w:rFonts w:ascii="Helvetica" w:hAnsi="Helvetica" w:cs="Helvetica"/>
          <w:noProof/>
        </w:rPr>
        <w:drawing>
          <wp:anchor distT="0" distB="0" distL="114300" distR="114300" simplePos="0" relativeHeight="251663360" behindDoc="0" locked="0" layoutInCell="1" allowOverlap="1" wp14:anchorId="63DC16EE" wp14:editId="0D688BBF">
            <wp:simplePos x="0" y="0"/>
            <wp:positionH relativeFrom="column">
              <wp:posOffset>0</wp:posOffset>
            </wp:positionH>
            <wp:positionV relativeFrom="paragraph">
              <wp:posOffset>34290</wp:posOffset>
            </wp:positionV>
            <wp:extent cx="1676400" cy="812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Students are given a final marking period grade of X, P or N. Grades are made up of 75% class participation and 25% classroom assessments. Students are given weekly</w:t>
      </w:r>
    </w:p>
    <w:p w14:paraId="1C159C37" w14:textId="77777777" w:rsidR="00134D97" w:rsidRDefault="0093132D" w:rsidP="0093132D">
      <w:pPr>
        <w:ind w:firstLine="720"/>
        <w:rPr>
          <w:rFonts w:ascii="Book Antiqua" w:hAnsi="Book Antiqua" w:cs="Ayuthaya"/>
          <w:sz w:val="22"/>
          <w:szCs w:val="22"/>
        </w:rPr>
      </w:pPr>
      <w:r w:rsidRPr="00BB621D">
        <w:rPr>
          <w:rFonts w:ascii="Book Antiqua" w:hAnsi="Book Antiqua" w:cs="Ayuthaya"/>
          <w:sz w:val="22"/>
          <w:szCs w:val="22"/>
        </w:rPr>
        <w:t>class participation grades</w:t>
      </w:r>
      <w:r>
        <w:rPr>
          <w:rFonts w:ascii="Book Antiqua" w:hAnsi="Book Antiqua" w:cs="Ayuthaya"/>
          <w:sz w:val="22"/>
          <w:szCs w:val="22"/>
        </w:rPr>
        <w:t xml:space="preserve"> using a 4-point rubric. </w:t>
      </w:r>
      <w:r w:rsidRPr="00BB621D">
        <w:rPr>
          <w:rFonts w:ascii="Book Antiqua" w:hAnsi="Book Antiqua" w:cs="Ayuthaya"/>
          <w:sz w:val="22"/>
          <w:szCs w:val="22"/>
        </w:rPr>
        <w:t xml:space="preserve"> </w:t>
      </w:r>
    </w:p>
    <w:p w14:paraId="77800B2D" w14:textId="77777777" w:rsidR="00134D97" w:rsidRDefault="00134D97" w:rsidP="0093132D">
      <w:pPr>
        <w:ind w:firstLine="720"/>
        <w:rPr>
          <w:rFonts w:ascii="Book Antiqua" w:hAnsi="Book Antiqua" w:cs="Ayuthaya"/>
          <w:sz w:val="22"/>
          <w:szCs w:val="22"/>
        </w:rPr>
      </w:pPr>
    </w:p>
    <w:p w14:paraId="4DF7A4BE" w14:textId="77777777" w:rsidR="00134D97" w:rsidRDefault="00134D97" w:rsidP="00134D97">
      <w:pPr>
        <w:ind w:firstLine="720"/>
        <w:rPr>
          <w:rFonts w:ascii="Book Antiqua" w:hAnsi="Book Antiqua" w:cs="Ayuthaya"/>
          <w:sz w:val="22"/>
          <w:szCs w:val="22"/>
        </w:rPr>
      </w:pPr>
    </w:p>
    <w:p w14:paraId="26DA65E6" w14:textId="0639A966" w:rsidR="0093132D" w:rsidRDefault="0093132D" w:rsidP="00134D97">
      <w:pPr>
        <w:ind w:firstLine="720"/>
        <w:rPr>
          <w:rFonts w:ascii="Book Antiqua" w:hAnsi="Book Antiqua" w:cs="Ayuthaya"/>
          <w:sz w:val="22"/>
          <w:szCs w:val="22"/>
        </w:rPr>
      </w:pPr>
      <w:r>
        <w:rPr>
          <w:rFonts w:ascii="Book Antiqua" w:hAnsi="Book Antiqua" w:cs="Ayuthaya"/>
          <w:sz w:val="22"/>
          <w:szCs w:val="22"/>
        </w:rPr>
        <w:t>Students are expected to:</w:t>
      </w:r>
    </w:p>
    <w:p w14:paraId="2383EEB1" w14:textId="77777777" w:rsidR="0093132D" w:rsidRDefault="0093132D" w:rsidP="0093132D">
      <w:pPr>
        <w:ind w:left="720" w:firstLine="720"/>
        <w:rPr>
          <w:rFonts w:ascii="Book Antiqua" w:hAnsi="Book Antiqua" w:cs="Ayuthaya"/>
          <w:sz w:val="22"/>
          <w:szCs w:val="22"/>
        </w:rPr>
      </w:pPr>
      <w:r>
        <w:rPr>
          <w:rFonts w:ascii="Book Antiqua" w:hAnsi="Book Antiqua" w:cs="Ayuthaya"/>
          <w:sz w:val="22"/>
          <w:szCs w:val="22"/>
        </w:rPr>
        <w:t>*Cooperate with others to accomplish lesson goals</w:t>
      </w:r>
    </w:p>
    <w:p w14:paraId="1768B061"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 xml:space="preserve">*Respectful to people and school property (instruments, games, </w:t>
      </w:r>
      <w:proofErr w:type="spellStart"/>
      <w:r>
        <w:rPr>
          <w:rFonts w:ascii="Book Antiqua" w:hAnsi="Book Antiqua" w:cs="Ayuthaya"/>
          <w:sz w:val="22"/>
          <w:szCs w:val="22"/>
        </w:rPr>
        <w:t>etc</w:t>
      </w:r>
      <w:proofErr w:type="spellEnd"/>
      <w:r>
        <w:rPr>
          <w:rFonts w:ascii="Book Antiqua" w:hAnsi="Book Antiqua" w:cs="Ayuthaya"/>
          <w:sz w:val="22"/>
          <w:szCs w:val="22"/>
        </w:rPr>
        <w:t>)</w:t>
      </w:r>
    </w:p>
    <w:p w14:paraId="264335EF"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*Follow class rules</w:t>
      </w:r>
    </w:p>
    <w:p w14:paraId="7B78CA3E"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*Listen to and follow directions and ask for help when needed</w:t>
      </w:r>
    </w:p>
    <w:p w14:paraId="63F3A41B"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*Be focused and engaged in the class activity</w:t>
      </w:r>
    </w:p>
    <w:p w14:paraId="14EB9C1E"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*Ba a consistent, independent and a self-motivated learner.</w:t>
      </w:r>
    </w:p>
    <w:p w14:paraId="2DD0EB7D" w14:textId="77777777" w:rsidR="0093132D" w:rsidRDefault="0093132D" w:rsidP="0093132D">
      <w:pPr>
        <w:rPr>
          <w:rFonts w:ascii="Book Antiqua" w:hAnsi="Book Antiqua" w:cs="Ayuthaya"/>
          <w:sz w:val="22"/>
          <w:szCs w:val="22"/>
        </w:rPr>
      </w:pPr>
    </w:p>
    <w:p w14:paraId="14E44960" w14:textId="14DF9549" w:rsidR="00467AD7" w:rsidRPr="006B3FC0" w:rsidRDefault="0093132D" w:rsidP="00467AD7">
      <w:pPr>
        <w:rPr>
          <w:rFonts w:ascii="Book Antiqua" w:hAnsi="Book Antiqua" w:cs="Ayuthaya"/>
          <w:sz w:val="22"/>
          <w:szCs w:val="22"/>
        </w:rPr>
      </w:pPr>
      <w:r>
        <w:rPr>
          <w:rFonts w:ascii="Book Antiqua" w:hAnsi="Book Antiqua" w:cs="Ayuthaya"/>
          <w:sz w:val="22"/>
          <w:szCs w:val="22"/>
        </w:rPr>
        <w:t xml:space="preserve">Students are also given class projects and class assessments to evaluate their comprehension of the subject matter. Projects and assessments not completed in the allotted time frame may need to be completed and returned outside of class. Each project is graded using </w:t>
      </w:r>
      <w:r w:rsidR="00770134">
        <w:rPr>
          <w:rFonts w:ascii="Book Antiqua" w:hAnsi="Book Antiqua" w:cs="Ayuthaya"/>
          <w:sz w:val="22"/>
          <w:szCs w:val="22"/>
        </w:rPr>
        <w:t>a 4-point rubric.</w:t>
      </w:r>
      <w:r w:rsidR="00467AD7" w:rsidRPr="00467AD7">
        <w:rPr>
          <w:rFonts w:ascii="Book Antiqua" w:hAnsi="Book Antiqua" w:cs="Ayuthaya"/>
          <w:sz w:val="22"/>
          <w:szCs w:val="22"/>
        </w:rPr>
        <w:t xml:space="preserve"> </w:t>
      </w:r>
      <w:r w:rsidR="00467AD7">
        <w:rPr>
          <w:rFonts w:ascii="Book Antiqua" w:hAnsi="Book Antiqua" w:cs="Ayuthaya"/>
          <w:sz w:val="22"/>
          <w:szCs w:val="22"/>
        </w:rPr>
        <w:t xml:space="preserve">Although the class assessments are important to me as an educator, ultimately class participation is the most important. All I ask is that a child tries to do their best. </w:t>
      </w:r>
    </w:p>
    <w:p w14:paraId="42E6E3EA" w14:textId="24EE9616" w:rsidR="0093132D" w:rsidRDefault="0093132D" w:rsidP="0093132D">
      <w:pPr>
        <w:rPr>
          <w:rFonts w:ascii="Book Antiqua" w:hAnsi="Book Antiqua" w:cs="Ayuthaya"/>
          <w:sz w:val="22"/>
          <w:szCs w:val="22"/>
        </w:rPr>
      </w:pPr>
    </w:p>
    <w:p w14:paraId="29CEC4BA" w14:textId="77777777" w:rsidR="006E6521" w:rsidRDefault="006E6521" w:rsidP="00E178B5">
      <w:pPr>
        <w:rPr>
          <w:rFonts w:ascii="Book Antiqua" w:hAnsi="Book Antiqua" w:cs="Ayuthaya"/>
          <w:sz w:val="22"/>
          <w:szCs w:val="22"/>
        </w:rPr>
      </w:pPr>
    </w:p>
    <w:p w14:paraId="0F8327C8" w14:textId="77777777" w:rsidR="00E178B5" w:rsidRDefault="00E178B5" w:rsidP="00E178B5">
      <w:pPr>
        <w:rPr>
          <w:rFonts w:ascii="Chalkduster" w:hAnsi="Chalkduster" w:cs="Ayuthaya"/>
          <w:sz w:val="22"/>
          <w:szCs w:val="22"/>
        </w:rPr>
      </w:pPr>
      <w:r>
        <w:rPr>
          <w:rFonts w:ascii="Chalkduster" w:hAnsi="Chalkduster" w:cs="Ayuthaya"/>
          <w:sz w:val="22"/>
          <w:szCs w:val="22"/>
        </w:rPr>
        <w:t>Fine Arts Festivals (Our BIG Concerts!):</w:t>
      </w:r>
    </w:p>
    <w:p w14:paraId="369E1288" w14:textId="77777777" w:rsidR="006E6521" w:rsidRDefault="00E178B5" w:rsidP="00C07A57">
      <w:pPr>
        <w:rPr>
          <w:rFonts w:ascii="Book Antiqua" w:hAnsi="Book Antiqua" w:cs="Ayuthaya"/>
          <w:sz w:val="22"/>
          <w:szCs w:val="22"/>
        </w:rPr>
      </w:pPr>
      <w:r>
        <w:rPr>
          <w:rFonts w:ascii="Helvetica" w:hAnsi="Helvetica" w:cs="Helvetica"/>
          <w:noProof/>
        </w:rPr>
        <w:drawing>
          <wp:anchor distT="0" distB="0" distL="114300" distR="114300" simplePos="0" relativeHeight="251665408" behindDoc="0" locked="0" layoutInCell="1" allowOverlap="1" wp14:anchorId="6A775E2B" wp14:editId="00647CC7">
            <wp:simplePos x="0" y="0"/>
            <wp:positionH relativeFrom="column">
              <wp:posOffset>0</wp:posOffset>
            </wp:positionH>
            <wp:positionV relativeFrom="paragraph">
              <wp:posOffset>1905</wp:posOffset>
            </wp:positionV>
            <wp:extent cx="706755" cy="1120140"/>
            <wp:effectExtent l="0" t="0" r="4445" b="0"/>
            <wp:wrapThrough wrapText="bothSides">
              <wp:wrapPolygon edited="0">
                <wp:start x="0" y="0"/>
                <wp:lineTo x="0" y="21061"/>
                <wp:lineTo x="20960" y="21061"/>
                <wp:lineTo x="2096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75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Each December and May the students perform in our Fine Arts Festival. These Festivals are very important because they are much like a final project determining a level of understanding and comprehension of musical and performance standards.  These performances provide families an opportunity to enjoy the children showcasing their enthusiasm, creativity and love of music.  And let’s just face it – they are just so darn cute</w:t>
      </w:r>
      <w:r w:rsidRPr="008648A6">
        <w:rPr>
          <w:rFonts w:ascii="Book Antiqua" w:hAnsi="Book Antiqua" w:cs="Ayuthaya"/>
          <w:sz w:val="22"/>
          <w:szCs w:val="22"/>
        </w:rPr>
        <w:t>!!</w:t>
      </w:r>
      <w:r>
        <w:rPr>
          <w:rFonts w:ascii="Book Antiqua" w:hAnsi="Book Antiqua" w:cs="Ayuthaya"/>
          <w:sz w:val="22"/>
          <w:szCs w:val="22"/>
        </w:rPr>
        <w:t xml:space="preserve"> Although the class assessments are important to me as an educator, ultimately class participation is the most important. All I ask is that </w:t>
      </w:r>
      <w:r w:rsidR="00C07A57">
        <w:rPr>
          <w:rFonts w:ascii="Book Antiqua" w:hAnsi="Book Antiqua" w:cs="Ayuthaya"/>
          <w:sz w:val="22"/>
          <w:szCs w:val="22"/>
        </w:rPr>
        <w:t>a child tries to do their best.</w:t>
      </w:r>
    </w:p>
    <w:p w14:paraId="095601FD" w14:textId="019D55AE" w:rsidR="004D49C0" w:rsidRDefault="006E6521" w:rsidP="006E6521">
      <w:pPr>
        <w:ind w:left="720" w:firstLine="720"/>
        <w:rPr>
          <w:rFonts w:ascii="Book Antiqua" w:hAnsi="Book Antiqua" w:cs="Ayuthaya"/>
          <w:sz w:val="22"/>
          <w:szCs w:val="22"/>
        </w:rPr>
      </w:pPr>
      <w:r>
        <w:rPr>
          <w:rFonts w:ascii="Book Antiqua" w:hAnsi="Book Antiqua" w:cs="Ayuthaya"/>
          <w:sz w:val="22"/>
          <w:szCs w:val="22"/>
        </w:rPr>
        <w:t xml:space="preserve"> Our Winter F</w:t>
      </w:r>
      <w:r w:rsidR="008D4FDC">
        <w:rPr>
          <w:rFonts w:ascii="Book Antiqua" w:hAnsi="Book Antiqua" w:cs="Ayuthaya"/>
          <w:sz w:val="22"/>
          <w:szCs w:val="22"/>
        </w:rPr>
        <w:t>estival is: Tuesday, December 10, 2019</w:t>
      </w:r>
      <w:r w:rsidR="00134D97">
        <w:rPr>
          <w:rFonts w:ascii="Book Antiqua" w:hAnsi="Book Antiqua" w:cs="Ayuthaya"/>
          <w:sz w:val="22"/>
          <w:szCs w:val="22"/>
        </w:rPr>
        <w:t xml:space="preserve"> @ 6:30pm</w:t>
      </w:r>
    </w:p>
    <w:p w14:paraId="6446021D" w14:textId="53002D22" w:rsidR="006E6521" w:rsidRPr="00C07A57" w:rsidRDefault="006E6521" w:rsidP="006E6521">
      <w:pPr>
        <w:ind w:left="720" w:firstLine="720"/>
        <w:rPr>
          <w:rFonts w:ascii="Book Antiqua" w:hAnsi="Book Antiqua" w:cs="Ayuthaya"/>
          <w:sz w:val="22"/>
          <w:szCs w:val="22"/>
        </w:rPr>
      </w:pPr>
      <w:r>
        <w:rPr>
          <w:rFonts w:ascii="Book Antiqua" w:hAnsi="Book Antiqua" w:cs="Ayuthaya"/>
          <w:sz w:val="22"/>
          <w:szCs w:val="22"/>
        </w:rPr>
        <w:t xml:space="preserve"> Our Spring Festival is: </w:t>
      </w:r>
      <w:r w:rsidR="008D4FDC">
        <w:rPr>
          <w:rFonts w:ascii="Book Antiqua" w:hAnsi="Book Antiqua" w:cs="Ayuthaya"/>
          <w:sz w:val="22"/>
          <w:szCs w:val="22"/>
        </w:rPr>
        <w:t>Tuesday, May 12, 2020</w:t>
      </w:r>
      <w:r w:rsidR="00134D97">
        <w:rPr>
          <w:rFonts w:ascii="Book Antiqua" w:hAnsi="Book Antiqua" w:cs="Ayuthaya"/>
          <w:sz w:val="22"/>
          <w:szCs w:val="22"/>
        </w:rPr>
        <w:t xml:space="preserve"> @ 6:30pm</w:t>
      </w:r>
    </w:p>
    <w:p w14:paraId="4396F7C3" w14:textId="77777777" w:rsidR="004D49C0" w:rsidRDefault="004D49C0" w:rsidP="0093132D">
      <w:pPr>
        <w:jc w:val="both"/>
        <w:rPr>
          <w:rFonts w:ascii="Chalkduster" w:hAnsi="Chalkduster" w:cs="Big Caslon"/>
          <w:sz w:val="22"/>
          <w:szCs w:val="22"/>
        </w:rPr>
      </w:pPr>
    </w:p>
    <w:p w14:paraId="7E08EFEF" w14:textId="77777777" w:rsidR="00E178B5" w:rsidRDefault="00E178B5" w:rsidP="0093132D">
      <w:pPr>
        <w:jc w:val="both"/>
        <w:rPr>
          <w:rFonts w:ascii="Chalkduster" w:hAnsi="Chalkduster" w:cs="Big Caslon"/>
          <w:sz w:val="22"/>
          <w:szCs w:val="22"/>
        </w:rPr>
      </w:pPr>
    </w:p>
    <w:p w14:paraId="734766F5" w14:textId="77777777" w:rsidR="0093132D" w:rsidRPr="00BB621D" w:rsidRDefault="0093132D" w:rsidP="0093132D">
      <w:pPr>
        <w:jc w:val="both"/>
        <w:rPr>
          <w:rFonts w:ascii="Chalkduster" w:hAnsi="Chalkduster" w:cs="Big Caslon"/>
          <w:sz w:val="22"/>
          <w:szCs w:val="22"/>
        </w:rPr>
      </w:pPr>
      <w:r w:rsidRPr="00BB621D">
        <w:rPr>
          <w:rFonts w:ascii="Chalkduster" w:hAnsi="Chalkduster" w:cs="Big Caslon"/>
          <w:sz w:val="22"/>
          <w:szCs w:val="22"/>
        </w:rPr>
        <w:t>ABOUT THE TEACHER:</w:t>
      </w:r>
    </w:p>
    <w:p w14:paraId="2E3010A8" w14:textId="3BC58A83" w:rsidR="0093132D" w:rsidRDefault="0093132D" w:rsidP="000A3AC8">
      <w:pPr>
        <w:ind w:firstLine="720"/>
        <w:rPr>
          <w:rFonts w:ascii="Book Antiqua" w:hAnsi="Book Antiqua" w:cs="Ayuthaya"/>
          <w:sz w:val="22"/>
          <w:szCs w:val="22"/>
        </w:rPr>
      </w:pPr>
      <w:r w:rsidRPr="00BB621D">
        <w:rPr>
          <w:rFonts w:ascii="Book Antiqua" w:hAnsi="Book Antiqua" w:cs="Ayuthaya"/>
          <w:noProof/>
          <w:sz w:val="22"/>
          <w:szCs w:val="22"/>
        </w:rPr>
        <w:drawing>
          <wp:anchor distT="0" distB="0" distL="114300" distR="114300" simplePos="0" relativeHeight="251660288" behindDoc="0" locked="0" layoutInCell="1" allowOverlap="1" wp14:anchorId="7EC5C559" wp14:editId="0430D28F">
            <wp:simplePos x="0" y="0"/>
            <wp:positionH relativeFrom="column">
              <wp:posOffset>114300</wp:posOffset>
            </wp:positionH>
            <wp:positionV relativeFrom="paragraph">
              <wp:posOffset>140970</wp:posOffset>
            </wp:positionV>
            <wp:extent cx="1006475" cy="13817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47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21D">
        <w:rPr>
          <w:rFonts w:ascii="Book Antiqua" w:hAnsi="Book Antiqua" w:cs="Ayuthaya"/>
          <w:sz w:val="22"/>
          <w:szCs w:val="22"/>
        </w:rPr>
        <w:t xml:space="preserve"> </w:t>
      </w:r>
      <w:r w:rsidR="000A3AC8" w:rsidRPr="00BB621D">
        <w:rPr>
          <w:rFonts w:ascii="Book Antiqua" w:hAnsi="Book Antiqua" w:cs="Ayuthaya"/>
          <w:sz w:val="22"/>
          <w:szCs w:val="22"/>
        </w:rPr>
        <w:t>M</w:t>
      </w:r>
      <w:r w:rsidR="000A3AC8">
        <w:rPr>
          <w:rFonts w:ascii="Book Antiqua" w:hAnsi="Book Antiqua" w:cs="Ayuthaya"/>
          <w:sz w:val="22"/>
          <w:szCs w:val="22"/>
        </w:rPr>
        <w:t xml:space="preserve">rs. Kelly (Hudson) </w:t>
      </w:r>
      <w:proofErr w:type="spellStart"/>
      <w:r w:rsidR="000A3AC8">
        <w:rPr>
          <w:rFonts w:ascii="Book Antiqua" w:hAnsi="Book Antiqua" w:cs="Ayuthaya"/>
          <w:sz w:val="22"/>
          <w:szCs w:val="22"/>
        </w:rPr>
        <w:t>Busovsky</w:t>
      </w:r>
      <w:proofErr w:type="spellEnd"/>
      <w:r w:rsidR="000A3AC8" w:rsidRPr="00BB621D">
        <w:rPr>
          <w:rFonts w:ascii="Book Antiqua" w:hAnsi="Book Antiqua" w:cs="Ayuthaya"/>
          <w:sz w:val="22"/>
          <w:szCs w:val="22"/>
        </w:rPr>
        <w:t xml:space="preserve"> is a 1995 graduate of Newark High School and a 1999 Graduate of Shenandoah Conservatory of Music where she received her BME (Bachelor’s of Music Education) with </w:t>
      </w:r>
      <w:r w:rsidR="000A3AC8">
        <w:rPr>
          <w:rFonts w:ascii="Book Antiqua" w:hAnsi="Book Antiqua" w:cs="Ayuthaya"/>
          <w:sz w:val="22"/>
          <w:szCs w:val="22"/>
        </w:rPr>
        <w:t xml:space="preserve">an emphasis in voice. In 2011 Mrs. </w:t>
      </w:r>
      <w:proofErr w:type="spellStart"/>
      <w:r w:rsidR="000A3AC8">
        <w:rPr>
          <w:rFonts w:ascii="Book Antiqua" w:hAnsi="Book Antiqua" w:cs="Ayuthaya"/>
          <w:sz w:val="22"/>
          <w:szCs w:val="22"/>
        </w:rPr>
        <w:t>Busovsky</w:t>
      </w:r>
      <w:proofErr w:type="spellEnd"/>
      <w:r w:rsidR="000A3AC8" w:rsidRPr="00BB621D">
        <w:rPr>
          <w:rFonts w:ascii="Book Antiqua" w:hAnsi="Book Antiqua" w:cs="Ayuthaya"/>
          <w:sz w:val="22"/>
          <w:szCs w:val="22"/>
        </w:rPr>
        <w:t xml:space="preserve"> received her Master’s Degree in Applied Technology in Education</w:t>
      </w:r>
      <w:r w:rsidR="000A3AC8">
        <w:rPr>
          <w:rFonts w:ascii="Book Antiqua" w:hAnsi="Book Antiqua" w:cs="Ayuthaya"/>
          <w:sz w:val="22"/>
          <w:szCs w:val="22"/>
        </w:rPr>
        <w:t xml:space="preserve"> from Wilmington Uni</w:t>
      </w:r>
      <w:r w:rsidR="008D4FDC">
        <w:rPr>
          <w:rFonts w:ascii="Book Antiqua" w:hAnsi="Book Antiqua" w:cs="Ayuthaya"/>
          <w:sz w:val="22"/>
          <w:szCs w:val="22"/>
        </w:rPr>
        <w:t>versity. This year will be her 20</w:t>
      </w:r>
      <w:r w:rsidR="008D4FDC" w:rsidRPr="008D4FDC">
        <w:rPr>
          <w:rFonts w:ascii="Book Antiqua" w:hAnsi="Book Antiqua" w:cs="Ayuthaya"/>
          <w:sz w:val="22"/>
          <w:szCs w:val="22"/>
          <w:vertAlign w:val="superscript"/>
        </w:rPr>
        <w:t>th</w:t>
      </w:r>
      <w:r w:rsidR="000A3AC8">
        <w:rPr>
          <w:rFonts w:ascii="Book Antiqua" w:hAnsi="Book Antiqua" w:cs="Ayuthaya"/>
          <w:sz w:val="22"/>
          <w:szCs w:val="22"/>
        </w:rPr>
        <w:t xml:space="preserve"> year </w:t>
      </w:r>
      <w:r w:rsidR="000A3AC8" w:rsidRPr="00BB621D">
        <w:rPr>
          <w:rFonts w:ascii="Book Antiqua" w:hAnsi="Book Antiqua" w:cs="Ayuthaya"/>
          <w:sz w:val="22"/>
          <w:szCs w:val="22"/>
        </w:rPr>
        <w:t>teaching Elementary Music, Beginning, Middle Scho</w:t>
      </w:r>
      <w:r w:rsidR="000A3AC8">
        <w:rPr>
          <w:rFonts w:ascii="Book Antiqua" w:hAnsi="Book Antiqua" w:cs="Ayuthaya"/>
          <w:sz w:val="22"/>
          <w:szCs w:val="22"/>
        </w:rPr>
        <w:t xml:space="preserve">ol and High School Choirs </w:t>
      </w:r>
      <w:r w:rsidR="000A3AC8" w:rsidRPr="00BB621D">
        <w:rPr>
          <w:rFonts w:ascii="Book Antiqua" w:hAnsi="Book Antiqua" w:cs="Ayuthaya"/>
          <w:sz w:val="22"/>
          <w:szCs w:val="22"/>
        </w:rPr>
        <w:t>at Caravel Academy. M</w:t>
      </w:r>
      <w:r w:rsidR="000A3AC8">
        <w:rPr>
          <w:rFonts w:ascii="Book Antiqua" w:hAnsi="Book Antiqua" w:cs="Ayuthaya"/>
          <w:sz w:val="22"/>
          <w:szCs w:val="22"/>
        </w:rPr>
        <w:t xml:space="preserve">rs. </w:t>
      </w:r>
      <w:proofErr w:type="spellStart"/>
      <w:r w:rsidR="000A3AC8">
        <w:rPr>
          <w:rFonts w:ascii="Book Antiqua" w:hAnsi="Book Antiqua" w:cs="Ayuthaya"/>
          <w:sz w:val="22"/>
          <w:szCs w:val="22"/>
        </w:rPr>
        <w:t>Busovsky</w:t>
      </w:r>
      <w:proofErr w:type="spellEnd"/>
      <w:r w:rsidR="000A3AC8" w:rsidRPr="00BB621D">
        <w:rPr>
          <w:rFonts w:ascii="Book Antiqua" w:hAnsi="Book Antiqua" w:cs="Ayuthaya"/>
          <w:sz w:val="22"/>
          <w:szCs w:val="22"/>
        </w:rPr>
        <w:t xml:space="preserve"> is an active member of DMEA (Delaware Music Educators Association), </w:t>
      </w:r>
      <w:proofErr w:type="spellStart"/>
      <w:r w:rsidR="000A3AC8" w:rsidRPr="00BB621D">
        <w:rPr>
          <w:rFonts w:ascii="Book Antiqua" w:hAnsi="Book Antiqua" w:cs="Ayuthaya"/>
          <w:sz w:val="22"/>
          <w:szCs w:val="22"/>
        </w:rPr>
        <w:t>NAfME</w:t>
      </w:r>
      <w:proofErr w:type="spellEnd"/>
      <w:r w:rsidR="000A3AC8" w:rsidRPr="00BB621D">
        <w:rPr>
          <w:rFonts w:ascii="Book Antiqua" w:hAnsi="Book Antiqua" w:cs="Ayuthaya"/>
          <w:sz w:val="22"/>
          <w:szCs w:val="22"/>
        </w:rPr>
        <w:t xml:space="preserve"> (National Association for Music Educators) and the ACDA (American Choral Director’s Association). M</w:t>
      </w:r>
      <w:r w:rsidR="000A3AC8">
        <w:rPr>
          <w:rFonts w:ascii="Book Antiqua" w:hAnsi="Book Antiqua" w:cs="Ayuthaya"/>
          <w:sz w:val="22"/>
          <w:szCs w:val="22"/>
        </w:rPr>
        <w:t xml:space="preserve">rs. </w:t>
      </w:r>
      <w:proofErr w:type="spellStart"/>
      <w:r w:rsidR="000A3AC8">
        <w:rPr>
          <w:rFonts w:ascii="Book Antiqua" w:hAnsi="Book Antiqua" w:cs="Ayuthaya"/>
          <w:sz w:val="22"/>
          <w:szCs w:val="22"/>
        </w:rPr>
        <w:t>Busovsky</w:t>
      </w:r>
      <w:proofErr w:type="spellEnd"/>
      <w:r w:rsidR="000A3AC8" w:rsidRPr="00BB621D">
        <w:rPr>
          <w:rFonts w:ascii="Book Antiqua" w:hAnsi="Book Antiqua" w:cs="Ayuthaya"/>
          <w:sz w:val="22"/>
          <w:szCs w:val="22"/>
        </w:rPr>
        <w:t xml:space="preserve"> is also the Chair for Children’s Choirs for the State of Delaware and runs the Delaware Children’s Honor Choir. As the State Chair, she has presented and spoken about children’s choral music at ACDA conferences</w:t>
      </w:r>
      <w:r w:rsidR="000A3AC8">
        <w:rPr>
          <w:rFonts w:ascii="Book Antiqua" w:hAnsi="Book Antiqua" w:cs="Ayuthaya"/>
          <w:sz w:val="22"/>
          <w:szCs w:val="22"/>
        </w:rPr>
        <w:t>.</w:t>
      </w:r>
    </w:p>
    <w:p w14:paraId="2040649C" w14:textId="77777777" w:rsidR="000A3AC8" w:rsidRDefault="000A3AC8" w:rsidP="000A3AC8">
      <w:pPr>
        <w:ind w:firstLine="720"/>
        <w:rPr>
          <w:rFonts w:ascii="Book Antiqua" w:hAnsi="Book Antiqua" w:cs="Ayuthaya"/>
          <w:sz w:val="22"/>
          <w:szCs w:val="22"/>
        </w:rPr>
      </w:pPr>
    </w:p>
    <w:p w14:paraId="1AC54CC5" w14:textId="77777777" w:rsidR="00134D97" w:rsidRDefault="00134D97" w:rsidP="000A3AC8">
      <w:pPr>
        <w:ind w:firstLine="720"/>
        <w:rPr>
          <w:rFonts w:ascii="Book Antiqua" w:hAnsi="Book Antiqua" w:cs="Ayuthaya"/>
          <w:sz w:val="22"/>
          <w:szCs w:val="22"/>
        </w:rPr>
      </w:pPr>
    </w:p>
    <w:p w14:paraId="1E1ED4E6" w14:textId="77777777" w:rsidR="00134D97" w:rsidRDefault="00134D97" w:rsidP="000A3AC8">
      <w:pPr>
        <w:ind w:firstLine="720"/>
        <w:rPr>
          <w:rFonts w:ascii="Book Antiqua" w:hAnsi="Book Antiqua" w:cs="Ayuthaya"/>
          <w:sz w:val="22"/>
          <w:szCs w:val="22"/>
        </w:rPr>
      </w:pPr>
    </w:p>
    <w:p w14:paraId="1FDA2FEF" w14:textId="77777777" w:rsidR="00134D97" w:rsidRDefault="00134D97" w:rsidP="000A3AC8">
      <w:pPr>
        <w:ind w:firstLine="720"/>
        <w:rPr>
          <w:rFonts w:ascii="Book Antiqua" w:hAnsi="Book Antiqua" w:cs="Ayuthaya"/>
          <w:sz w:val="22"/>
          <w:szCs w:val="22"/>
        </w:rPr>
      </w:pPr>
    </w:p>
    <w:p w14:paraId="106D9608" w14:textId="77777777" w:rsidR="00134D97" w:rsidRDefault="00134D97" w:rsidP="000A3AC8">
      <w:pPr>
        <w:ind w:firstLine="720"/>
        <w:rPr>
          <w:rFonts w:ascii="Book Antiqua" w:hAnsi="Book Antiqua" w:cs="Ayuthaya"/>
          <w:sz w:val="22"/>
          <w:szCs w:val="22"/>
        </w:rPr>
      </w:pPr>
    </w:p>
    <w:p w14:paraId="572158D8" w14:textId="77777777" w:rsidR="00134D97" w:rsidRPr="000A3AC8" w:rsidRDefault="00134D97" w:rsidP="000A3AC8">
      <w:pPr>
        <w:ind w:firstLine="720"/>
        <w:rPr>
          <w:rFonts w:ascii="Book Antiqua" w:hAnsi="Book Antiqua" w:cs="Ayuthaya"/>
          <w:sz w:val="22"/>
          <w:szCs w:val="22"/>
        </w:rPr>
      </w:pPr>
    </w:p>
    <w:p w14:paraId="04FBDA65" w14:textId="791E8249" w:rsidR="0093132D" w:rsidRDefault="0093132D" w:rsidP="0093132D">
      <w:pPr>
        <w:rPr>
          <w:rFonts w:ascii="Chalkduster" w:hAnsi="Chalkduster" w:cs="Ayuthaya"/>
          <w:sz w:val="22"/>
          <w:szCs w:val="22"/>
        </w:rPr>
      </w:pPr>
      <w:r w:rsidRPr="00BB621D">
        <w:rPr>
          <w:rFonts w:ascii="Chalkduster" w:hAnsi="Chalkduster" w:cs="Ayuthaya"/>
          <w:sz w:val="22"/>
          <w:szCs w:val="22"/>
        </w:rPr>
        <w:t xml:space="preserve">TEACHING PHILOSOPHY: </w:t>
      </w:r>
    </w:p>
    <w:p w14:paraId="4CF6149B" w14:textId="77777777" w:rsidR="0093132D" w:rsidRDefault="0093132D" w:rsidP="0093132D">
      <w:pPr>
        <w:rPr>
          <w:rFonts w:ascii="Book Antiqua" w:hAnsi="Book Antiqua" w:cs="Ayuthaya"/>
          <w:sz w:val="22"/>
          <w:szCs w:val="22"/>
        </w:rPr>
      </w:pPr>
      <w:r>
        <w:rPr>
          <w:rFonts w:ascii="Helvetica" w:hAnsi="Helvetica" w:cs="Helvetica"/>
          <w:noProof/>
        </w:rPr>
        <w:drawing>
          <wp:anchor distT="0" distB="0" distL="114300" distR="114300" simplePos="0" relativeHeight="251661312" behindDoc="0" locked="0" layoutInCell="1" allowOverlap="1" wp14:anchorId="600A68BA" wp14:editId="0A608AEE">
            <wp:simplePos x="0" y="0"/>
            <wp:positionH relativeFrom="column">
              <wp:posOffset>0</wp:posOffset>
            </wp:positionH>
            <wp:positionV relativeFrom="paragraph">
              <wp:posOffset>4445</wp:posOffset>
            </wp:positionV>
            <wp:extent cx="1257300" cy="148526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duster" w:hAnsi="Chalkduster" w:cs="Ayuthaya"/>
          <w:sz w:val="22"/>
          <w:szCs w:val="22"/>
        </w:rPr>
        <w:tab/>
      </w:r>
      <w:r>
        <w:rPr>
          <w:rFonts w:ascii="Book Antiqua" w:hAnsi="Book Antiqua" w:cs="Ayuthaya"/>
          <w:sz w:val="22"/>
          <w:szCs w:val="22"/>
        </w:rPr>
        <w:t xml:space="preserve">Music Education is an integral part of a child’s development. It is no secret that students who participate in music programs score higher on standardized tests and are more confident and well rounded. The music room offers a safe and enthusiastic environment to foster creativity, confidence, personal expression and FUN! Learning vocabulary, notes, rhythms and history are important but above all, developing a life-long love of the arts is the most important goal. </w:t>
      </w:r>
    </w:p>
    <w:p w14:paraId="64FA6389" w14:textId="725A9B79" w:rsidR="00BA52B9" w:rsidRDefault="00BA52B9" w:rsidP="00BA52B9">
      <w:pPr>
        <w:rPr>
          <w:rFonts w:ascii="Chalkduster" w:hAnsi="Chalkduster" w:cs="Ayuthaya"/>
          <w:sz w:val="22"/>
          <w:szCs w:val="22"/>
        </w:rPr>
      </w:pPr>
    </w:p>
    <w:p w14:paraId="11CB9871" w14:textId="77777777" w:rsidR="00BA52B9" w:rsidRDefault="00BA52B9" w:rsidP="0093132D">
      <w:pPr>
        <w:rPr>
          <w:rFonts w:ascii="Book Antiqua" w:hAnsi="Book Antiqua" w:cs="Ayuthaya"/>
          <w:sz w:val="22"/>
          <w:szCs w:val="22"/>
        </w:rPr>
      </w:pPr>
    </w:p>
    <w:p w14:paraId="227921E2" w14:textId="77777777" w:rsidR="00134D97" w:rsidRDefault="00134D97" w:rsidP="0093132D">
      <w:pPr>
        <w:rPr>
          <w:rFonts w:ascii="Book Antiqua" w:hAnsi="Book Antiqua" w:cs="Ayuthaya"/>
          <w:sz w:val="22"/>
          <w:szCs w:val="22"/>
        </w:rPr>
      </w:pPr>
    </w:p>
    <w:p w14:paraId="190B7090" w14:textId="0A5A9415" w:rsidR="00BA52B9" w:rsidRPr="00BA52B9" w:rsidRDefault="00BA52B9" w:rsidP="0093132D">
      <w:pPr>
        <w:rPr>
          <w:rFonts w:ascii="Chalkduster" w:hAnsi="Chalkduster" w:cs="Ayuthaya"/>
          <w:sz w:val="22"/>
          <w:szCs w:val="22"/>
        </w:rPr>
      </w:pPr>
      <w:r>
        <w:rPr>
          <w:rFonts w:ascii="Chalkduster" w:hAnsi="Chalkduster" w:cs="Ayuthaya"/>
          <w:sz w:val="22"/>
          <w:szCs w:val="22"/>
        </w:rPr>
        <w:t>LITTLE BUCS CHORUS</w:t>
      </w:r>
      <w:r w:rsidRPr="00BB621D">
        <w:rPr>
          <w:rFonts w:ascii="Chalkduster" w:hAnsi="Chalkduster" w:cs="Ayuthaya"/>
          <w:sz w:val="22"/>
          <w:szCs w:val="22"/>
        </w:rPr>
        <w:t xml:space="preserve">: </w:t>
      </w:r>
    </w:p>
    <w:p w14:paraId="4AA3E05F" w14:textId="77777777" w:rsidR="00BA52B9" w:rsidRDefault="00BA52B9" w:rsidP="0093132D">
      <w:pPr>
        <w:rPr>
          <w:rFonts w:ascii="Book Antiqua" w:hAnsi="Book Antiqua" w:cs="Ayuthaya"/>
          <w:sz w:val="22"/>
          <w:szCs w:val="22"/>
        </w:rPr>
      </w:pPr>
    </w:p>
    <w:p w14:paraId="29A9341E" w14:textId="701D37D5" w:rsidR="008D4FDC" w:rsidRDefault="00BA52B9" w:rsidP="008D4FDC">
      <w:pPr>
        <w:rPr>
          <w:rFonts w:eastAsia="Times New Roman"/>
        </w:rPr>
      </w:pPr>
      <w:r>
        <w:rPr>
          <w:rFonts w:ascii="Helvetica" w:hAnsi="Helvetica" w:cs="Helvetica"/>
          <w:noProof/>
        </w:rPr>
        <w:drawing>
          <wp:anchor distT="0" distB="0" distL="114300" distR="114300" simplePos="0" relativeHeight="251667456" behindDoc="0" locked="0" layoutInCell="1" allowOverlap="1" wp14:anchorId="3C19449C" wp14:editId="63AE4EA8">
            <wp:simplePos x="0" y="0"/>
            <wp:positionH relativeFrom="column">
              <wp:posOffset>0</wp:posOffset>
            </wp:positionH>
            <wp:positionV relativeFrom="paragraph">
              <wp:posOffset>0</wp:posOffset>
            </wp:positionV>
            <wp:extent cx="1943100" cy="1081405"/>
            <wp:effectExtent l="0" t="0" r="12700" b="10795"/>
            <wp:wrapThrough wrapText="bothSides">
              <wp:wrapPolygon edited="0">
                <wp:start x="0" y="0"/>
                <wp:lineTo x="0" y="21308"/>
                <wp:lineTo x="21459" y="21308"/>
                <wp:lineTo x="21459"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ab/>
      </w:r>
      <w:r w:rsidRPr="007242C0">
        <w:rPr>
          <w:rFonts w:ascii="Book Antiqua" w:hAnsi="Book Antiqua" w:cs="Ayuthaya"/>
          <w:sz w:val="22"/>
          <w:szCs w:val="22"/>
        </w:rPr>
        <w:t>In 3</w:t>
      </w:r>
      <w:r w:rsidRPr="007242C0">
        <w:rPr>
          <w:rFonts w:ascii="Book Antiqua" w:hAnsi="Book Antiqua" w:cs="Ayuthaya"/>
          <w:sz w:val="22"/>
          <w:szCs w:val="22"/>
          <w:vertAlign w:val="superscript"/>
        </w:rPr>
        <w:t>rd</w:t>
      </w:r>
      <w:r w:rsidRPr="007242C0">
        <w:rPr>
          <w:rFonts w:ascii="Book Antiqua" w:hAnsi="Book Antiqua" w:cs="Ayuthaya"/>
          <w:sz w:val="22"/>
          <w:szCs w:val="22"/>
        </w:rPr>
        <w:t xml:space="preserve"> </w:t>
      </w:r>
      <w:r w:rsidR="00B174B2" w:rsidRPr="007242C0">
        <w:rPr>
          <w:rFonts w:ascii="Book Antiqua" w:hAnsi="Book Antiqua" w:cs="Ayuthaya"/>
          <w:sz w:val="22"/>
          <w:szCs w:val="22"/>
        </w:rPr>
        <w:t>&amp; 4th</w:t>
      </w:r>
      <w:r w:rsidRPr="007242C0">
        <w:rPr>
          <w:rFonts w:ascii="Book Antiqua" w:hAnsi="Book Antiqua" w:cs="Ayuthaya"/>
          <w:sz w:val="22"/>
          <w:szCs w:val="22"/>
        </w:rPr>
        <w:t xml:space="preserve"> grade students have the opportunity to join the Little Bucs Chorus. This ensemble meets on Tuesdays during H period (2:20pm-3:55pm)</w:t>
      </w:r>
      <w:r w:rsidR="007242C0">
        <w:rPr>
          <w:rFonts w:ascii="Book Antiqua" w:hAnsi="Book Antiqua" w:cs="Ayuthaya"/>
          <w:sz w:val="22"/>
          <w:szCs w:val="22"/>
        </w:rPr>
        <w:t xml:space="preserve"> from October through May</w:t>
      </w:r>
      <w:r w:rsidRPr="007242C0">
        <w:rPr>
          <w:rFonts w:ascii="Book Antiqua" w:hAnsi="Book Antiqua" w:cs="Ayuthaya"/>
          <w:sz w:val="22"/>
          <w:szCs w:val="22"/>
        </w:rPr>
        <w:t>. As a part of this ensemble</w:t>
      </w:r>
      <w:r w:rsidR="000052CD" w:rsidRPr="007242C0">
        <w:rPr>
          <w:rFonts w:ascii="Book Antiqua" w:hAnsi="Book Antiqua" w:cs="Ayuthaya"/>
          <w:sz w:val="22"/>
          <w:szCs w:val="22"/>
        </w:rPr>
        <w:t>, student will learn all about their singing</w:t>
      </w:r>
      <w:r w:rsidR="007242C0">
        <w:rPr>
          <w:rFonts w:ascii="Book Antiqua" w:hAnsi="Book Antiqua" w:cs="Ayuthaya"/>
          <w:sz w:val="22"/>
          <w:szCs w:val="22"/>
        </w:rPr>
        <w:t xml:space="preserve"> voices! </w:t>
      </w:r>
      <w:r w:rsidR="007242C0" w:rsidRPr="007242C0">
        <w:rPr>
          <w:rFonts w:ascii="Book Antiqua" w:eastAsia="Times New Roman" w:hAnsi="Book Antiqua" w:cs="Times New Roman"/>
          <w:sz w:val="20"/>
          <w:szCs w:val="20"/>
        </w:rPr>
        <w:t xml:space="preserve">The Little Bucs </w:t>
      </w:r>
      <w:r w:rsidR="00C05D7E" w:rsidRPr="007242C0">
        <w:rPr>
          <w:rFonts w:ascii="Book Antiqua" w:eastAsia="Times New Roman" w:hAnsi="Book Antiqua" w:cs="Times New Roman"/>
          <w:sz w:val="20"/>
          <w:szCs w:val="20"/>
        </w:rPr>
        <w:t xml:space="preserve">Choir is </w:t>
      </w:r>
      <w:r w:rsidR="007242C0">
        <w:rPr>
          <w:rFonts w:ascii="Book Antiqua" w:eastAsia="Times New Roman" w:hAnsi="Book Antiqua" w:cs="Times New Roman"/>
          <w:sz w:val="20"/>
          <w:szCs w:val="20"/>
        </w:rPr>
        <w:t xml:space="preserve">also </w:t>
      </w:r>
      <w:r w:rsidR="00C05D7E" w:rsidRPr="007242C0">
        <w:rPr>
          <w:rFonts w:ascii="Book Antiqua" w:eastAsia="Times New Roman" w:hAnsi="Book Antiqua" w:cs="Times New Roman"/>
          <w:sz w:val="20"/>
          <w:szCs w:val="20"/>
        </w:rPr>
        <w:t xml:space="preserve">a great opportunity </w:t>
      </w:r>
      <w:r w:rsidR="007242C0" w:rsidRPr="007242C0">
        <w:rPr>
          <w:rFonts w:ascii="Book Antiqua" w:eastAsia="Times New Roman" w:hAnsi="Book Antiqua" w:cs="Times New Roman"/>
          <w:sz w:val="20"/>
          <w:szCs w:val="20"/>
        </w:rPr>
        <w:t xml:space="preserve">for students </w:t>
      </w:r>
      <w:r w:rsidR="00C05D7E" w:rsidRPr="007242C0">
        <w:rPr>
          <w:rFonts w:ascii="Book Antiqua" w:eastAsia="Times New Roman" w:hAnsi="Book Antiqua" w:cs="Times New Roman"/>
          <w:sz w:val="20"/>
          <w:szCs w:val="20"/>
        </w:rPr>
        <w:t xml:space="preserve">to learn more about music that is not covered in the regular music classroom curriculum (ex. choral literature, choral score reading, performance </w:t>
      </w:r>
      <w:r w:rsidR="007242C0" w:rsidRPr="007242C0">
        <w:rPr>
          <w:rFonts w:ascii="Book Antiqua" w:eastAsia="Times New Roman" w:hAnsi="Book Antiqua" w:cs="Times New Roman"/>
          <w:sz w:val="20"/>
          <w:szCs w:val="20"/>
        </w:rPr>
        <w:t xml:space="preserve">skills, and vocal production). This is open to all kids </w:t>
      </w:r>
      <w:r w:rsidR="00B0367B" w:rsidRPr="007242C0">
        <w:rPr>
          <w:rFonts w:ascii="Book Antiqua" w:eastAsia="Times New Roman" w:hAnsi="Book Antiqua" w:cs="Arial"/>
          <w:color w:val="000000"/>
          <w:sz w:val="22"/>
          <w:szCs w:val="22"/>
          <w:shd w:val="clear" w:color="auto" w:fill="FFFFFF"/>
        </w:rPr>
        <w:t>who have a desire to par</w:t>
      </w:r>
      <w:r w:rsidR="007242C0" w:rsidRPr="007242C0">
        <w:rPr>
          <w:rFonts w:ascii="Book Antiqua" w:eastAsia="Times New Roman" w:hAnsi="Book Antiqua" w:cs="Arial"/>
          <w:color w:val="000000"/>
          <w:sz w:val="22"/>
          <w:szCs w:val="22"/>
          <w:shd w:val="clear" w:color="auto" w:fill="FFFFFF"/>
        </w:rPr>
        <w:t>ticipate and develop in singing</w:t>
      </w:r>
      <w:r w:rsidR="00B174B2">
        <w:rPr>
          <w:rFonts w:ascii="Book Antiqua" w:eastAsia="Times New Roman" w:hAnsi="Book Antiqua" w:cs="Arial"/>
          <w:color w:val="000000"/>
          <w:sz w:val="22"/>
          <w:szCs w:val="22"/>
          <w:shd w:val="clear" w:color="auto" w:fill="FFFFFF"/>
        </w:rPr>
        <w:t>.</w:t>
      </w:r>
      <w:r w:rsidR="008D4FDC">
        <w:rPr>
          <w:rFonts w:ascii="Book Antiqua" w:eastAsia="Times New Roman" w:hAnsi="Book Antiqua" w:cs="Arial"/>
          <w:color w:val="000000"/>
          <w:sz w:val="22"/>
          <w:szCs w:val="22"/>
          <w:shd w:val="clear" w:color="auto" w:fill="FFFFFF"/>
        </w:rPr>
        <w:t xml:space="preserve"> Sign up for Little Bucs here:</w:t>
      </w:r>
      <w:bookmarkStart w:id="0" w:name="_GoBack"/>
      <w:bookmarkEnd w:id="0"/>
      <w:r w:rsidR="008D4FDC" w:rsidRPr="008D4FDC">
        <w:rPr>
          <w:rFonts w:eastAsia="Times New Roman"/>
        </w:rPr>
        <w:t xml:space="preserve"> </w:t>
      </w:r>
      <w:hyperlink r:id="rId14" w:anchor="/" w:history="1">
        <w:r w:rsidR="008D4FDC">
          <w:rPr>
            <w:rStyle w:val="Hyperlink"/>
            <w:rFonts w:eastAsia="Times New Roman"/>
          </w:rPr>
          <w:t>https://www.camusicboosters.com/little-bucs-elementary-chorus-34.html#/</w:t>
        </w:r>
      </w:hyperlink>
    </w:p>
    <w:p w14:paraId="23D9D815" w14:textId="462B0DB9" w:rsidR="00BA52B9" w:rsidRPr="007242C0" w:rsidRDefault="00BA52B9" w:rsidP="0093132D">
      <w:pPr>
        <w:rPr>
          <w:rFonts w:ascii="Book Antiqua" w:hAnsi="Book Antiqua" w:cs="Ayuthaya"/>
          <w:sz w:val="22"/>
          <w:szCs w:val="22"/>
        </w:rPr>
      </w:pPr>
    </w:p>
    <w:p w14:paraId="77436B40" w14:textId="77777777" w:rsidR="00BA52B9" w:rsidRDefault="00BA52B9" w:rsidP="0093132D">
      <w:pPr>
        <w:rPr>
          <w:rFonts w:ascii="Chalkduster" w:hAnsi="Chalkduster" w:cs="Ayuthaya"/>
          <w:sz w:val="22"/>
          <w:szCs w:val="22"/>
        </w:rPr>
      </w:pPr>
    </w:p>
    <w:p w14:paraId="5693CF71" w14:textId="77777777" w:rsidR="00BA52B9" w:rsidRPr="00BB621D" w:rsidRDefault="00BA52B9" w:rsidP="0093132D">
      <w:pPr>
        <w:rPr>
          <w:rFonts w:ascii="Chalkduster" w:hAnsi="Chalkduster" w:cs="Ayuthaya"/>
          <w:sz w:val="22"/>
          <w:szCs w:val="22"/>
        </w:rPr>
      </w:pPr>
    </w:p>
    <w:p w14:paraId="4A549F92" w14:textId="7B088B0E" w:rsidR="000A3AC8" w:rsidRPr="00D51180" w:rsidRDefault="00BA52B9" w:rsidP="000A3AC8">
      <w:pPr>
        <w:rPr>
          <w:rFonts w:ascii="Book Antiqua" w:hAnsi="Book Antiqua" w:cs="Ayuthaya"/>
          <w:sz w:val="22"/>
          <w:szCs w:val="22"/>
        </w:rPr>
      </w:pPr>
      <w:r>
        <w:rPr>
          <w:rFonts w:ascii="Chalkduster" w:hAnsi="Chalkduster" w:cs="Ayuthaya"/>
          <w:sz w:val="22"/>
          <w:szCs w:val="22"/>
        </w:rPr>
        <w:t>METHOD OF COMMUNICATION</w:t>
      </w:r>
      <w:r w:rsidR="000A3AC8" w:rsidRPr="00BB621D">
        <w:rPr>
          <w:rFonts w:ascii="Chalkduster" w:hAnsi="Chalkduster" w:cs="Ayuthaya"/>
          <w:sz w:val="22"/>
          <w:szCs w:val="22"/>
        </w:rPr>
        <w:t>:</w:t>
      </w:r>
      <w:r w:rsidR="000A3AC8" w:rsidRPr="00A617D4">
        <w:rPr>
          <w:rFonts w:ascii="Book Antiqua" w:hAnsi="Book Antiqua" w:cs="Ayuthaya"/>
          <w:sz w:val="22"/>
          <w:szCs w:val="22"/>
        </w:rPr>
        <w:t xml:space="preserve"> </w:t>
      </w:r>
      <w:r w:rsidR="000A3AC8">
        <w:rPr>
          <w:rFonts w:ascii="Book Antiqua" w:hAnsi="Book Antiqua" w:cs="Ayuthaya"/>
          <w:sz w:val="22"/>
          <w:szCs w:val="22"/>
        </w:rPr>
        <w:t xml:space="preserve">Please feel free to email me at any time. </w:t>
      </w:r>
      <w:hyperlink r:id="rId15" w:history="1">
        <w:r w:rsidR="000A3AC8" w:rsidRPr="008B4472">
          <w:rPr>
            <w:rStyle w:val="Hyperlink"/>
            <w:rFonts w:ascii="Book Antiqua" w:hAnsi="Book Antiqua" w:cs="Ayuthaya"/>
            <w:sz w:val="22"/>
            <w:szCs w:val="22"/>
          </w:rPr>
          <w:t>kbusovsky@caravel.org</w:t>
        </w:r>
      </w:hyperlink>
      <w:r w:rsidR="000A3AC8">
        <w:rPr>
          <w:rFonts w:ascii="Book Antiqua" w:hAnsi="Book Antiqua" w:cs="Ayuthaya"/>
          <w:sz w:val="22"/>
          <w:szCs w:val="22"/>
        </w:rPr>
        <w:t xml:space="preserve">.  Piano, guitar, instrumental (all ages) &amp; vocal (grades 4+) lessons are available at Caravel on a first come, first serve basis. Please email for availability. Please also feel free to join our Music Boosters Association, which helps to raise funds for all of our music classes from preschool through high school. Learn more by joining the Caravel Academy Music Boosters on Facebook! </w:t>
      </w:r>
    </w:p>
    <w:p w14:paraId="7049FE19" w14:textId="34E4D88E" w:rsidR="0093132D" w:rsidRPr="00BB621D" w:rsidRDefault="0093132D" w:rsidP="0093132D">
      <w:pPr>
        <w:rPr>
          <w:rFonts w:ascii="Chalkduster" w:hAnsi="Chalkduster" w:cs="Ayuthaya"/>
          <w:sz w:val="22"/>
          <w:szCs w:val="22"/>
        </w:rPr>
      </w:pPr>
    </w:p>
    <w:p w14:paraId="61A5EE0E" w14:textId="77777777" w:rsidR="0093132D" w:rsidRPr="00BB621D" w:rsidRDefault="0093132D" w:rsidP="0093132D">
      <w:pPr>
        <w:rPr>
          <w:rFonts w:ascii="Ayuthaya" w:hAnsi="Ayuthaya" w:cs="Ayuthaya"/>
          <w:sz w:val="22"/>
          <w:szCs w:val="22"/>
        </w:rPr>
      </w:pPr>
    </w:p>
    <w:p w14:paraId="35AA7B5C" w14:textId="77777777" w:rsidR="0093132D" w:rsidRDefault="0093132D" w:rsidP="0093132D"/>
    <w:p w14:paraId="684B3DF4" w14:textId="77777777" w:rsidR="0093132D" w:rsidRDefault="0093132D" w:rsidP="0093132D"/>
    <w:p w14:paraId="2994A910" w14:textId="77777777" w:rsidR="002F1597" w:rsidRDefault="002F1597"/>
    <w:sectPr w:rsidR="002F1597" w:rsidSect="00D50F3D">
      <w:pgSz w:w="12240" w:h="15840"/>
      <w:pgMar w:top="1656" w:right="180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lkduster">
    <w:panose1 w:val="03050602040202020205"/>
    <w:charset w:val="00"/>
    <w:family w:val="swiss"/>
    <w:pitch w:val="variable"/>
    <w:sig w:usb0="8000002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g Caslon">
    <w:charset w:val="00"/>
    <w:family w:val="roman"/>
    <w:pitch w:val="variable"/>
    <w:sig w:usb0="80000063" w:usb1="00000000" w:usb2="00000000" w:usb3="00000000" w:csb0="000001FB"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yuthaya">
    <w:panose1 w:val="00000400000000000000"/>
    <w:charset w:val="DE"/>
    <w:family w:val="swiss"/>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871DE"/>
    <w:multiLevelType w:val="hybridMultilevel"/>
    <w:tmpl w:val="4BCE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2D"/>
    <w:rsid w:val="000052CD"/>
    <w:rsid w:val="000A3AC8"/>
    <w:rsid w:val="00134D97"/>
    <w:rsid w:val="001503DA"/>
    <w:rsid w:val="00274B2D"/>
    <w:rsid w:val="002F1597"/>
    <w:rsid w:val="00363C50"/>
    <w:rsid w:val="00467AD7"/>
    <w:rsid w:val="004D49C0"/>
    <w:rsid w:val="00502E23"/>
    <w:rsid w:val="005664DD"/>
    <w:rsid w:val="00666F04"/>
    <w:rsid w:val="006C058B"/>
    <w:rsid w:val="006D7608"/>
    <w:rsid w:val="006E6521"/>
    <w:rsid w:val="007242C0"/>
    <w:rsid w:val="00770134"/>
    <w:rsid w:val="008D4FDC"/>
    <w:rsid w:val="0093132D"/>
    <w:rsid w:val="00945CF6"/>
    <w:rsid w:val="009B6ED2"/>
    <w:rsid w:val="00B0367B"/>
    <w:rsid w:val="00B174B2"/>
    <w:rsid w:val="00B80DED"/>
    <w:rsid w:val="00BA52B9"/>
    <w:rsid w:val="00C05D7E"/>
    <w:rsid w:val="00C07A57"/>
    <w:rsid w:val="00D50F3D"/>
    <w:rsid w:val="00D56D32"/>
    <w:rsid w:val="00E178B5"/>
    <w:rsid w:val="00F6395D"/>
    <w:rsid w:val="00F815C3"/>
    <w:rsid w:val="00FF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A35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32D"/>
    <w:rPr>
      <w:color w:val="0000FF" w:themeColor="hyperlink"/>
      <w:u w:val="single"/>
    </w:rPr>
  </w:style>
  <w:style w:type="paragraph" w:styleId="ListParagraph">
    <w:name w:val="List Paragraph"/>
    <w:basedOn w:val="Normal"/>
    <w:uiPriority w:val="34"/>
    <w:qFormat/>
    <w:rsid w:val="00D50F3D"/>
    <w:pPr>
      <w:ind w:left="720"/>
      <w:contextualSpacing/>
    </w:pPr>
  </w:style>
  <w:style w:type="paragraph" w:styleId="BalloonText">
    <w:name w:val="Balloon Text"/>
    <w:basedOn w:val="Normal"/>
    <w:link w:val="BalloonTextChar"/>
    <w:uiPriority w:val="99"/>
    <w:semiHidden/>
    <w:unhideWhenUsed/>
    <w:rsid w:val="00E17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8B5"/>
    <w:rPr>
      <w:rFonts w:ascii="Lucida Grande" w:hAnsi="Lucida Grande" w:cs="Lucida Grande"/>
      <w:sz w:val="18"/>
      <w:szCs w:val="18"/>
    </w:rPr>
  </w:style>
  <w:style w:type="character" w:customStyle="1" w:styleId="apple-converted-space">
    <w:name w:val="apple-converted-space"/>
    <w:basedOn w:val="DefaultParagraphFont"/>
    <w:rsid w:val="00B0367B"/>
  </w:style>
  <w:style w:type="character" w:styleId="FollowedHyperlink">
    <w:name w:val="FollowedHyperlink"/>
    <w:basedOn w:val="DefaultParagraphFont"/>
    <w:uiPriority w:val="99"/>
    <w:semiHidden/>
    <w:unhideWhenUsed/>
    <w:rsid w:val="00467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06709">
      <w:bodyDiv w:val="1"/>
      <w:marLeft w:val="0"/>
      <w:marRight w:val="0"/>
      <w:marTop w:val="0"/>
      <w:marBottom w:val="0"/>
      <w:divBdr>
        <w:top w:val="none" w:sz="0" w:space="0" w:color="auto"/>
        <w:left w:val="none" w:sz="0" w:space="0" w:color="auto"/>
        <w:bottom w:val="none" w:sz="0" w:space="0" w:color="auto"/>
        <w:right w:val="none" w:sz="0" w:space="0" w:color="auto"/>
      </w:divBdr>
    </w:div>
    <w:div w:id="1021973941">
      <w:bodyDiv w:val="1"/>
      <w:marLeft w:val="0"/>
      <w:marRight w:val="0"/>
      <w:marTop w:val="0"/>
      <w:marBottom w:val="0"/>
      <w:divBdr>
        <w:top w:val="none" w:sz="0" w:space="0" w:color="auto"/>
        <w:left w:val="none" w:sz="0" w:space="0" w:color="auto"/>
        <w:bottom w:val="none" w:sz="0" w:space="0" w:color="auto"/>
        <w:right w:val="none" w:sz="0" w:space="0" w:color="auto"/>
      </w:divBdr>
    </w:div>
    <w:div w:id="1416829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gif"/><Relationship Id="rId13" Type="http://schemas.openxmlformats.org/officeDocument/2006/relationships/image" Target="media/image8.png"/><Relationship Id="rId14" Type="http://schemas.openxmlformats.org/officeDocument/2006/relationships/hyperlink" Target="https://www.camusicboosters.com/little-bucs-elementary-chorus-34.html" TargetMode="External"/><Relationship Id="rId15" Type="http://schemas.openxmlformats.org/officeDocument/2006/relationships/hyperlink" Target="mailto:kbusovsky@caravel.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quavermusic.com/InfoCenter/FamilyOfPrograms/CurriculumMap_pdfs/3_CurrMap.pdf"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Macintosh Word</Application>
  <DocSecurity>0</DocSecurity>
  <Lines>42</Lines>
  <Paragraphs>12</Paragraphs>
  <ScaleCrop>false</ScaleCrop>
  <Company>Caravel Academy</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 Academy</dc:creator>
  <cp:keywords/>
  <dc:description/>
  <cp:lastModifiedBy>Microsoft Office User</cp:lastModifiedBy>
  <cp:revision>2</cp:revision>
  <cp:lastPrinted>2016-09-26T19:35:00Z</cp:lastPrinted>
  <dcterms:created xsi:type="dcterms:W3CDTF">2019-09-10T16:32:00Z</dcterms:created>
  <dcterms:modified xsi:type="dcterms:W3CDTF">2019-09-10T16:32:00Z</dcterms:modified>
</cp:coreProperties>
</file>